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EB" w:rsidRPr="00E80309" w:rsidRDefault="00B9427F" w:rsidP="00B9427F">
      <w:pPr>
        <w:pStyle w:val="a3"/>
        <w:spacing w:before="0" w:beforeAutospacing="0" w:after="0" w:afterAutospacing="0"/>
        <w:jc w:val="center"/>
        <w:rPr>
          <w:color w:val="000000"/>
        </w:rPr>
      </w:pPr>
      <w:r>
        <w:rPr>
          <w:color w:val="000000"/>
        </w:rPr>
        <w:t xml:space="preserve">МУНИЦИПАЛЬНОЕ ОБРАЗОВАНИЕ «СРЕДНЕТЫМСКОЕ </w:t>
      </w:r>
      <w:r w:rsidR="00F161EB" w:rsidRPr="00E80309">
        <w:rPr>
          <w:color w:val="000000"/>
        </w:rPr>
        <w:t xml:space="preserve"> СЕЛЬСКО</w:t>
      </w:r>
      <w:r>
        <w:rPr>
          <w:color w:val="000000"/>
        </w:rPr>
        <w:t>Е</w:t>
      </w:r>
      <w:r w:rsidR="00F161EB" w:rsidRPr="00E80309">
        <w:rPr>
          <w:color w:val="000000"/>
        </w:rPr>
        <w:t xml:space="preserve"> ПОСЕЛЕНИ</w:t>
      </w:r>
      <w:r>
        <w:rPr>
          <w:color w:val="000000"/>
        </w:rPr>
        <w:t>Е»</w:t>
      </w:r>
    </w:p>
    <w:p w:rsidR="00F161EB" w:rsidRDefault="00F161EB" w:rsidP="00B9427F">
      <w:pPr>
        <w:pStyle w:val="a3"/>
        <w:spacing w:before="0" w:beforeAutospacing="0" w:after="0" w:afterAutospacing="0"/>
        <w:jc w:val="center"/>
        <w:rPr>
          <w:color w:val="000000"/>
        </w:rPr>
      </w:pPr>
      <w:r w:rsidRPr="00E80309">
        <w:rPr>
          <w:color w:val="000000"/>
        </w:rPr>
        <w:t>КАРГАСОКСКОГО РАЙОНА ТОМСКОЙ ОБЛАСТИ</w:t>
      </w:r>
    </w:p>
    <w:p w:rsidR="00B9427F" w:rsidRDefault="00B9427F" w:rsidP="00B9427F">
      <w:pPr>
        <w:pStyle w:val="a3"/>
        <w:spacing w:before="0" w:beforeAutospacing="0" w:after="0" w:afterAutospacing="0"/>
        <w:jc w:val="center"/>
        <w:rPr>
          <w:color w:val="000000"/>
        </w:rPr>
      </w:pPr>
    </w:p>
    <w:p w:rsidR="00B9427F" w:rsidRDefault="00053749" w:rsidP="00B9427F">
      <w:pPr>
        <w:pStyle w:val="a3"/>
        <w:spacing w:before="0" w:beforeAutospacing="0" w:after="0" w:afterAutospacing="0"/>
        <w:jc w:val="center"/>
        <w:rPr>
          <w:color w:val="000000"/>
        </w:rPr>
      </w:pPr>
      <w:r>
        <w:rPr>
          <w:color w:val="000000"/>
        </w:rPr>
        <w:t xml:space="preserve">МУНИЦИПАЛЬНОЕ КАЗЕННОЕ УЧРЕЖДЕНИЕ </w:t>
      </w:r>
    </w:p>
    <w:p w:rsidR="00053749" w:rsidRPr="00E80309" w:rsidRDefault="00053749" w:rsidP="00B9427F">
      <w:pPr>
        <w:pStyle w:val="a3"/>
        <w:spacing w:before="0" w:beforeAutospacing="0" w:after="0" w:afterAutospacing="0"/>
        <w:jc w:val="center"/>
        <w:rPr>
          <w:color w:val="000000"/>
        </w:rPr>
      </w:pPr>
      <w:r>
        <w:rPr>
          <w:color w:val="000000"/>
        </w:rPr>
        <w:t>АДМИНИСТРАЦИЯ СРЕДНЕТЫМСКОГО СЕЛЬСКОГО ПОСЕЛЕНИЯ</w:t>
      </w:r>
    </w:p>
    <w:p w:rsidR="00053749" w:rsidRDefault="00053749" w:rsidP="00B9427F">
      <w:pPr>
        <w:pStyle w:val="a3"/>
        <w:spacing w:before="0" w:beforeAutospacing="0" w:after="0" w:afterAutospacing="0"/>
        <w:jc w:val="center"/>
        <w:rPr>
          <w:color w:val="000000"/>
        </w:rPr>
      </w:pPr>
    </w:p>
    <w:p w:rsidR="00F161EB" w:rsidRPr="00053749" w:rsidRDefault="00F161EB" w:rsidP="00B9427F">
      <w:pPr>
        <w:pStyle w:val="a3"/>
        <w:spacing w:before="0" w:beforeAutospacing="0" w:after="0" w:afterAutospacing="0"/>
        <w:jc w:val="center"/>
        <w:rPr>
          <w:b/>
          <w:color w:val="000000"/>
        </w:rPr>
      </w:pPr>
      <w:r w:rsidRPr="00053749">
        <w:rPr>
          <w:b/>
          <w:color w:val="000000"/>
        </w:rPr>
        <w:t>ПОСТАНОВЛЕНИЕ</w:t>
      </w:r>
    </w:p>
    <w:p w:rsidR="00F161EB" w:rsidRPr="00E80309" w:rsidRDefault="00053749" w:rsidP="00F161EB">
      <w:pPr>
        <w:pStyle w:val="a3"/>
        <w:rPr>
          <w:color w:val="000000"/>
        </w:rPr>
      </w:pPr>
      <w:r>
        <w:rPr>
          <w:color w:val="000000"/>
        </w:rPr>
        <w:t>09</w:t>
      </w:r>
      <w:r w:rsidR="00F161EB" w:rsidRPr="00E80309">
        <w:rPr>
          <w:color w:val="000000"/>
        </w:rPr>
        <w:t>.03.2021</w:t>
      </w:r>
      <w:r>
        <w:rPr>
          <w:color w:val="000000"/>
        </w:rPr>
        <w:t xml:space="preserve">                                                                                                                   </w:t>
      </w:r>
      <w:r w:rsidR="00F161EB" w:rsidRPr="00E80309">
        <w:rPr>
          <w:color w:val="000000"/>
        </w:rPr>
        <w:t xml:space="preserve"> № 3</w:t>
      </w:r>
    </w:p>
    <w:p w:rsidR="00F161EB" w:rsidRPr="00E80309" w:rsidRDefault="00053749" w:rsidP="00F161EB">
      <w:pPr>
        <w:pStyle w:val="a3"/>
        <w:rPr>
          <w:color w:val="000000"/>
        </w:rPr>
      </w:pPr>
      <w:r>
        <w:rPr>
          <w:color w:val="000000"/>
        </w:rPr>
        <w:t xml:space="preserve"> п. Молодежный </w:t>
      </w:r>
    </w:p>
    <w:p w:rsidR="00F161EB" w:rsidRPr="00E80309" w:rsidRDefault="00F161EB" w:rsidP="00053749">
      <w:pPr>
        <w:pStyle w:val="a3"/>
        <w:spacing w:before="0" w:beforeAutospacing="0" w:after="0" w:afterAutospacing="0"/>
        <w:rPr>
          <w:color w:val="000000"/>
        </w:rPr>
      </w:pPr>
      <w:r w:rsidRPr="00E80309">
        <w:rPr>
          <w:color w:val="000000"/>
        </w:rPr>
        <w:t xml:space="preserve">О проведении Главой </w:t>
      </w:r>
      <w:r w:rsidR="00053749">
        <w:rPr>
          <w:color w:val="000000"/>
        </w:rPr>
        <w:t>Среднетым</w:t>
      </w:r>
      <w:r w:rsidRPr="00E80309">
        <w:rPr>
          <w:color w:val="000000"/>
        </w:rPr>
        <w:t>ского</w:t>
      </w:r>
    </w:p>
    <w:p w:rsidR="00F161EB" w:rsidRPr="00E80309" w:rsidRDefault="00F161EB" w:rsidP="00053749">
      <w:pPr>
        <w:pStyle w:val="a3"/>
        <w:spacing w:before="0" w:beforeAutospacing="0" w:after="0" w:afterAutospacing="0"/>
        <w:rPr>
          <w:color w:val="000000"/>
        </w:rPr>
      </w:pPr>
      <w:r w:rsidRPr="00E80309">
        <w:rPr>
          <w:color w:val="000000"/>
        </w:rPr>
        <w:t>сельского поселения регулярных</w:t>
      </w:r>
    </w:p>
    <w:p w:rsidR="00F161EB" w:rsidRDefault="00F161EB" w:rsidP="00053749">
      <w:pPr>
        <w:pStyle w:val="a3"/>
        <w:spacing w:before="0" w:beforeAutospacing="0" w:after="0" w:afterAutospacing="0"/>
        <w:rPr>
          <w:color w:val="000000"/>
        </w:rPr>
      </w:pPr>
      <w:r w:rsidRPr="00E80309">
        <w:rPr>
          <w:color w:val="000000"/>
        </w:rPr>
        <w:t>встреч с населением</w:t>
      </w:r>
    </w:p>
    <w:p w:rsidR="00053749" w:rsidRDefault="00053749" w:rsidP="00053749">
      <w:pPr>
        <w:pStyle w:val="a3"/>
        <w:spacing w:before="0" w:beforeAutospacing="0" w:after="0" w:afterAutospacing="0"/>
        <w:rPr>
          <w:color w:val="000000"/>
        </w:rPr>
      </w:pPr>
    </w:p>
    <w:p w:rsidR="00053749" w:rsidRPr="00E80309" w:rsidRDefault="00053749" w:rsidP="00053749">
      <w:pPr>
        <w:pStyle w:val="a3"/>
        <w:spacing w:before="0" w:beforeAutospacing="0" w:after="0" w:afterAutospacing="0"/>
        <w:rPr>
          <w:color w:val="000000"/>
        </w:rPr>
      </w:pPr>
    </w:p>
    <w:p w:rsidR="00F161EB" w:rsidRPr="00E80309" w:rsidRDefault="00F161EB" w:rsidP="00053749">
      <w:pPr>
        <w:pStyle w:val="a3"/>
        <w:spacing w:before="0" w:beforeAutospacing="0" w:after="0" w:afterAutospacing="0"/>
        <w:rPr>
          <w:color w:val="000000"/>
        </w:rPr>
      </w:pPr>
      <w:r w:rsidRPr="00E80309">
        <w:rPr>
          <w:color w:val="000000"/>
        </w:rPr>
        <w:t>Во исполнение распоряжения Губернатора Томской области от 02.02.2010 № 24-р «О проведении Главами муниципальных образований Томской области регулярных встреч с населением»»,</w:t>
      </w:r>
    </w:p>
    <w:p w:rsidR="00F161EB" w:rsidRPr="00E80309" w:rsidRDefault="00F161EB" w:rsidP="00F161EB">
      <w:pPr>
        <w:pStyle w:val="a3"/>
        <w:rPr>
          <w:color w:val="000000"/>
        </w:rPr>
      </w:pPr>
      <w:r w:rsidRPr="00E80309">
        <w:rPr>
          <w:color w:val="000000"/>
        </w:rPr>
        <w:t>1. Утвердить порядок проведения встреч с населением согласно приложению 1.</w:t>
      </w:r>
    </w:p>
    <w:p w:rsidR="00F161EB" w:rsidRPr="00E80309" w:rsidRDefault="00F161EB" w:rsidP="00F161EB">
      <w:pPr>
        <w:pStyle w:val="a3"/>
        <w:rPr>
          <w:color w:val="000000"/>
        </w:rPr>
      </w:pPr>
      <w:r w:rsidRPr="00E80309">
        <w:rPr>
          <w:color w:val="000000"/>
        </w:rPr>
        <w:t xml:space="preserve">2. Утвердить постоянный круг вопросов, обсуждаемых на встречах Главы </w:t>
      </w:r>
      <w:r w:rsidR="00053749">
        <w:rPr>
          <w:color w:val="000000"/>
        </w:rPr>
        <w:t>Среднетым</w:t>
      </w:r>
      <w:r w:rsidRPr="00E80309">
        <w:rPr>
          <w:color w:val="000000"/>
        </w:rPr>
        <w:t>ского сельского поселения с населением согласно приложению 2.</w:t>
      </w:r>
    </w:p>
    <w:p w:rsidR="00F161EB" w:rsidRPr="00E80309" w:rsidRDefault="00F161EB" w:rsidP="00F161EB">
      <w:pPr>
        <w:pStyle w:val="a3"/>
        <w:rPr>
          <w:color w:val="000000"/>
        </w:rPr>
      </w:pPr>
      <w:r w:rsidRPr="00E80309">
        <w:rPr>
          <w:color w:val="000000"/>
        </w:rPr>
        <w:t xml:space="preserve">3. Ведущему специалисту ежеквартально, до 1-го числа месяца, следующего за отчетным периодом, предоставлять в Администрацию </w:t>
      </w:r>
      <w:proofErr w:type="spellStart"/>
      <w:r w:rsidRPr="00E80309">
        <w:rPr>
          <w:color w:val="000000"/>
        </w:rPr>
        <w:t>Каргасокского</w:t>
      </w:r>
      <w:proofErr w:type="spellEnd"/>
      <w:r w:rsidRPr="00E80309">
        <w:rPr>
          <w:color w:val="000000"/>
        </w:rPr>
        <w:t xml:space="preserve"> района информацию по результатам встреч с населением по форме указанной в распоряжении Губернатора Томской области от 02.02.2010 № 24-р «О проведении главами муниципальных образований Томской области регулярных встреч с населением» согласно приложению 3.</w:t>
      </w:r>
    </w:p>
    <w:p w:rsidR="00F161EB" w:rsidRDefault="00F161EB" w:rsidP="00F161EB">
      <w:pPr>
        <w:pStyle w:val="a3"/>
        <w:rPr>
          <w:color w:val="000000"/>
        </w:rPr>
      </w:pPr>
      <w:r w:rsidRPr="00E80309">
        <w:rPr>
          <w:color w:val="000000"/>
        </w:rPr>
        <w:t xml:space="preserve">4. Настоящее постановление обнародовать в сети «Интернет» на </w:t>
      </w:r>
      <w:r w:rsidR="00053749">
        <w:rPr>
          <w:color w:val="000000"/>
        </w:rPr>
        <w:t xml:space="preserve"> сайте А</w:t>
      </w:r>
      <w:r w:rsidRPr="00E80309">
        <w:rPr>
          <w:color w:val="000000"/>
        </w:rPr>
        <w:t xml:space="preserve">дминистрации </w:t>
      </w:r>
      <w:r w:rsidR="00053749">
        <w:rPr>
          <w:color w:val="000000"/>
        </w:rPr>
        <w:t>Среднетым</w:t>
      </w:r>
      <w:r w:rsidRPr="00E80309">
        <w:rPr>
          <w:color w:val="000000"/>
        </w:rPr>
        <w:t>ского сельского поселения.</w:t>
      </w:r>
    </w:p>
    <w:p w:rsidR="00053749" w:rsidRPr="00E80309" w:rsidRDefault="00053749" w:rsidP="00F161EB">
      <w:pPr>
        <w:pStyle w:val="a3"/>
        <w:rPr>
          <w:color w:val="000000"/>
        </w:rPr>
      </w:pPr>
    </w:p>
    <w:p w:rsidR="00F161EB" w:rsidRDefault="00F161EB" w:rsidP="00F161EB">
      <w:pPr>
        <w:pStyle w:val="a3"/>
        <w:rPr>
          <w:color w:val="000000"/>
        </w:rPr>
      </w:pPr>
      <w:r w:rsidRPr="00E80309">
        <w:rPr>
          <w:color w:val="000000"/>
        </w:rPr>
        <w:t xml:space="preserve">Глава </w:t>
      </w:r>
      <w:r w:rsidR="00053749">
        <w:rPr>
          <w:color w:val="000000"/>
        </w:rPr>
        <w:t>Среднетым</w:t>
      </w:r>
      <w:r w:rsidRPr="00E80309">
        <w:rPr>
          <w:color w:val="000000"/>
        </w:rPr>
        <w:t xml:space="preserve">ского сельского поселения </w:t>
      </w:r>
      <w:r w:rsidR="00053749">
        <w:rPr>
          <w:color w:val="000000"/>
        </w:rPr>
        <w:t xml:space="preserve">                                         Е.А. </w:t>
      </w:r>
      <w:proofErr w:type="spellStart"/>
      <w:r w:rsidR="00053749">
        <w:rPr>
          <w:color w:val="000000"/>
        </w:rPr>
        <w:t>Казмерчук</w:t>
      </w:r>
      <w:proofErr w:type="spellEnd"/>
    </w:p>
    <w:p w:rsidR="00053749" w:rsidRDefault="00053749" w:rsidP="00F161EB">
      <w:pPr>
        <w:pStyle w:val="a3"/>
        <w:rPr>
          <w:color w:val="000000"/>
        </w:rPr>
      </w:pPr>
    </w:p>
    <w:p w:rsidR="00053749" w:rsidRDefault="00053749" w:rsidP="00F161EB">
      <w:pPr>
        <w:pStyle w:val="a3"/>
        <w:rPr>
          <w:color w:val="000000"/>
        </w:rPr>
      </w:pPr>
    </w:p>
    <w:p w:rsidR="00053749" w:rsidRDefault="00053749" w:rsidP="00F161EB">
      <w:pPr>
        <w:pStyle w:val="a3"/>
        <w:rPr>
          <w:color w:val="000000"/>
        </w:rPr>
      </w:pPr>
    </w:p>
    <w:p w:rsidR="00053749" w:rsidRDefault="00053749" w:rsidP="00F161EB">
      <w:pPr>
        <w:pStyle w:val="a3"/>
        <w:rPr>
          <w:color w:val="000000"/>
        </w:rPr>
      </w:pPr>
    </w:p>
    <w:p w:rsidR="00053749" w:rsidRDefault="00053749" w:rsidP="00F161EB">
      <w:pPr>
        <w:pStyle w:val="a3"/>
        <w:rPr>
          <w:color w:val="000000"/>
        </w:rPr>
      </w:pPr>
    </w:p>
    <w:p w:rsidR="00053749" w:rsidRDefault="00053749" w:rsidP="00F161EB">
      <w:pPr>
        <w:pStyle w:val="a3"/>
        <w:rPr>
          <w:color w:val="000000"/>
        </w:rPr>
      </w:pPr>
    </w:p>
    <w:p w:rsidR="00053749" w:rsidRDefault="00053749" w:rsidP="00F161EB">
      <w:pPr>
        <w:pStyle w:val="a3"/>
        <w:rPr>
          <w:color w:val="000000"/>
        </w:rPr>
      </w:pPr>
    </w:p>
    <w:p w:rsidR="00E80309" w:rsidRDefault="00F161EB" w:rsidP="00053749">
      <w:pPr>
        <w:pStyle w:val="a3"/>
        <w:jc w:val="right"/>
        <w:rPr>
          <w:color w:val="000000"/>
        </w:rPr>
      </w:pPr>
      <w:r w:rsidRPr="00E80309">
        <w:rPr>
          <w:color w:val="000000"/>
        </w:rPr>
        <w:lastRenderedPageBreak/>
        <w:t>Приложение 1</w:t>
      </w:r>
    </w:p>
    <w:p w:rsidR="00F161EB" w:rsidRPr="00E80309" w:rsidRDefault="00F161EB" w:rsidP="00053749">
      <w:pPr>
        <w:pStyle w:val="a3"/>
        <w:spacing w:before="0" w:beforeAutospacing="0" w:after="0" w:afterAutospacing="0"/>
        <w:jc w:val="right"/>
        <w:rPr>
          <w:color w:val="000000"/>
        </w:rPr>
      </w:pPr>
      <w:r w:rsidRPr="00E80309">
        <w:rPr>
          <w:color w:val="000000"/>
        </w:rPr>
        <w:t>УТВЕРЖДЕН</w:t>
      </w:r>
    </w:p>
    <w:p w:rsidR="00F161EB" w:rsidRPr="00E80309" w:rsidRDefault="00F161EB" w:rsidP="00053749">
      <w:pPr>
        <w:pStyle w:val="a3"/>
        <w:spacing w:before="0" w:beforeAutospacing="0" w:after="0" w:afterAutospacing="0"/>
        <w:jc w:val="right"/>
        <w:rPr>
          <w:color w:val="000000"/>
        </w:rPr>
      </w:pPr>
      <w:r w:rsidRPr="00E80309">
        <w:rPr>
          <w:color w:val="000000"/>
        </w:rPr>
        <w:t xml:space="preserve">Постановлением </w:t>
      </w:r>
      <w:r w:rsidR="00053749">
        <w:rPr>
          <w:color w:val="000000"/>
        </w:rPr>
        <w:t>Среднетым</w:t>
      </w:r>
      <w:r w:rsidRPr="00E80309">
        <w:rPr>
          <w:color w:val="000000"/>
        </w:rPr>
        <w:t>ского</w:t>
      </w:r>
    </w:p>
    <w:p w:rsidR="00F161EB" w:rsidRPr="00E80309" w:rsidRDefault="00F161EB" w:rsidP="00053749">
      <w:pPr>
        <w:pStyle w:val="a3"/>
        <w:spacing w:before="0" w:beforeAutospacing="0" w:after="0" w:afterAutospacing="0"/>
        <w:jc w:val="right"/>
        <w:rPr>
          <w:color w:val="000000"/>
        </w:rPr>
      </w:pPr>
      <w:r w:rsidRPr="00E80309">
        <w:rPr>
          <w:color w:val="000000"/>
        </w:rPr>
        <w:t>сельского поселения</w:t>
      </w:r>
    </w:p>
    <w:p w:rsidR="00F161EB" w:rsidRPr="00E80309" w:rsidRDefault="00053749" w:rsidP="00053749">
      <w:pPr>
        <w:pStyle w:val="a3"/>
        <w:spacing w:before="0" w:beforeAutospacing="0" w:after="0" w:afterAutospacing="0"/>
        <w:jc w:val="right"/>
        <w:rPr>
          <w:color w:val="000000"/>
        </w:rPr>
      </w:pPr>
      <w:r>
        <w:rPr>
          <w:color w:val="000000"/>
        </w:rPr>
        <w:t>от 09</w:t>
      </w:r>
      <w:r w:rsidR="00F161EB" w:rsidRPr="00E80309">
        <w:rPr>
          <w:color w:val="000000"/>
        </w:rPr>
        <w:t>.03.2021 № 3</w:t>
      </w:r>
    </w:p>
    <w:p w:rsidR="00053749" w:rsidRDefault="00F161EB" w:rsidP="00053749">
      <w:pPr>
        <w:pStyle w:val="a3"/>
        <w:spacing w:before="0" w:beforeAutospacing="0" w:after="0" w:afterAutospacing="0"/>
        <w:jc w:val="center"/>
        <w:rPr>
          <w:color w:val="000000"/>
        </w:rPr>
      </w:pPr>
      <w:r w:rsidRPr="00E80309">
        <w:rPr>
          <w:color w:val="000000"/>
        </w:rPr>
        <w:t>Порядок</w:t>
      </w:r>
    </w:p>
    <w:p w:rsidR="00F161EB" w:rsidRPr="00E80309" w:rsidRDefault="00F161EB" w:rsidP="00053749">
      <w:pPr>
        <w:pStyle w:val="a3"/>
        <w:spacing w:before="0" w:beforeAutospacing="0" w:after="0" w:afterAutospacing="0"/>
        <w:jc w:val="center"/>
        <w:rPr>
          <w:color w:val="000000"/>
        </w:rPr>
      </w:pPr>
      <w:r w:rsidRPr="00E80309">
        <w:rPr>
          <w:color w:val="000000"/>
        </w:rPr>
        <w:t xml:space="preserve">проведения встреч Главы </w:t>
      </w:r>
      <w:r w:rsidR="00053749">
        <w:rPr>
          <w:color w:val="000000"/>
        </w:rPr>
        <w:t>Среднетым</w:t>
      </w:r>
      <w:r w:rsidRPr="00E80309">
        <w:rPr>
          <w:color w:val="000000"/>
        </w:rPr>
        <w:t>ского сельского поселения с населением</w:t>
      </w:r>
    </w:p>
    <w:p w:rsidR="00F161EB" w:rsidRPr="00E80309" w:rsidRDefault="00F161EB" w:rsidP="00F161EB">
      <w:pPr>
        <w:pStyle w:val="a3"/>
        <w:rPr>
          <w:color w:val="000000"/>
        </w:rPr>
      </w:pPr>
      <w:r w:rsidRPr="00E80309">
        <w:rPr>
          <w:color w:val="000000"/>
        </w:rPr>
        <w:t xml:space="preserve">1. Встречи Главы </w:t>
      </w:r>
      <w:r w:rsidR="00053749">
        <w:rPr>
          <w:color w:val="000000"/>
        </w:rPr>
        <w:t>Среднетым</w:t>
      </w:r>
      <w:r w:rsidRPr="00E80309">
        <w:rPr>
          <w:color w:val="000000"/>
        </w:rPr>
        <w:t xml:space="preserve">ского сельского поселения (далее – Главы) с населением для обсуждения вопросов местного значения проводятся в соответствии с графиком, утверждаемым распоряжением Администрации </w:t>
      </w:r>
      <w:r w:rsidR="00053749">
        <w:rPr>
          <w:color w:val="000000"/>
        </w:rPr>
        <w:t>Среднетым</w:t>
      </w:r>
      <w:r w:rsidRPr="00E80309">
        <w:rPr>
          <w:color w:val="000000"/>
        </w:rPr>
        <w:t>ского сельского поселения, но не реже двух раз в год в каждом населенном пункте муниципального образования «</w:t>
      </w:r>
      <w:r w:rsidR="00053749">
        <w:rPr>
          <w:color w:val="000000"/>
        </w:rPr>
        <w:t>Среднетым</w:t>
      </w:r>
      <w:r w:rsidRPr="00E80309">
        <w:rPr>
          <w:color w:val="000000"/>
        </w:rPr>
        <w:t>ское сельское поселение», четырех раз в год в административном центре поселения.</w:t>
      </w:r>
    </w:p>
    <w:p w:rsidR="00F161EB" w:rsidRPr="00E80309" w:rsidRDefault="00F161EB" w:rsidP="00F161EB">
      <w:pPr>
        <w:pStyle w:val="a3"/>
        <w:rPr>
          <w:color w:val="000000"/>
        </w:rPr>
      </w:pPr>
      <w:r w:rsidRPr="00E80309">
        <w:rPr>
          <w:color w:val="000000"/>
        </w:rPr>
        <w:t xml:space="preserve">Информация о времени и месте проведения встреч с Главы с населением размещается на официальном сайте </w:t>
      </w:r>
      <w:r w:rsidR="00053749">
        <w:rPr>
          <w:color w:val="000000"/>
        </w:rPr>
        <w:t>Среднетым</w:t>
      </w:r>
      <w:r w:rsidRPr="00E80309">
        <w:rPr>
          <w:color w:val="000000"/>
        </w:rPr>
        <w:t>ского сельского поселения, на досках объявлений, иным способом доводится до населения не позднее, чем за 5 дней до проведения встречи.</w:t>
      </w:r>
    </w:p>
    <w:p w:rsidR="00F161EB" w:rsidRPr="00E80309" w:rsidRDefault="00F161EB" w:rsidP="00F161EB">
      <w:pPr>
        <w:pStyle w:val="a3"/>
        <w:rPr>
          <w:color w:val="000000"/>
        </w:rPr>
      </w:pPr>
      <w:r w:rsidRPr="00E80309">
        <w:rPr>
          <w:color w:val="000000"/>
        </w:rPr>
        <w:t>2. Организацию встреч Главы с населением осуществляет ведущий специалист.</w:t>
      </w:r>
    </w:p>
    <w:p w:rsidR="00F161EB" w:rsidRPr="00E80309" w:rsidRDefault="00F161EB" w:rsidP="00F161EB">
      <w:pPr>
        <w:pStyle w:val="a3"/>
        <w:rPr>
          <w:color w:val="000000"/>
        </w:rPr>
      </w:pPr>
      <w:r w:rsidRPr="00E80309">
        <w:rPr>
          <w:color w:val="000000"/>
        </w:rPr>
        <w:t>3. Встречи Главы с населением (далее – встречи) проводятся по наиболее актуальным вопросам местного значения в соответствии с ежегодно утверждаемым графиком встреч и кругом вопросов, обсуждаемых на встречах с населением.</w:t>
      </w:r>
    </w:p>
    <w:p w:rsidR="00F161EB" w:rsidRPr="00E80309" w:rsidRDefault="00F161EB" w:rsidP="00F161EB">
      <w:pPr>
        <w:pStyle w:val="a3"/>
        <w:rPr>
          <w:color w:val="000000"/>
        </w:rPr>
      </w:pPr>
      <w:r w:rsidRPr="00E80309">
        <w:rPr>
          <w:color w:val="000000"/>
        </w:rPr>
        <w:t xml:space="preserve">4. Ежегодный график встреч составляется ведущим специалистом не позднее 20 января текущего года и утверждается распоряжением Администрации с размещением в информационной телекоммуникационной сети «Интернет» на официальном сайте </w:t>
      </w:r>
      <w:r w:rsidR="00053749">
        <w:rPr>
          <w:color w:val="000000"/>
        </w:rPr>
        <w:t>Среднетым</w:t>
      </w:r>
      <w:r w:rsidRPr="00E80309">
        <w:rPr>
          <w:color w:val="000000"/>
        </w:rPr>
        <w:t>ского сельского поселения.</w:t>
      </w:r>
    </w:p>
    <w:p w:rsidR="00F161EB" w:rsidRPr="00E80309" w:rsidRDefault="00F161EB" w:rsidP="00F161EB">
      <w:pPr>
        <w:pStyle w:val="a3"/>
        <w:rPr>
          <w:color w:val="000000"/>
        </w:rPr>
      </w:pPr>
      <w:r w:rsidRPr="00E80309">
        <w:rPr>
          <w:color w:val="000000"/>
        </w:rPr>
        <w:t xml:space="preserve">5. Постоянный круг вопросов, обсуждаемых на встречах с населением, утверждается Главой </w:t>
      </w:r>
      <w:r w:rsidR="00053749">
        <w:rPr>
          <w:color w:val="000000"/>
        </w:rPr>
        <w:t>Среднетым</w:t>
      </w:r>
      <w:r w:rsidRPr="00E80309">
        <w:rPr>
          <w:color w:val="000000"/>
        </w:rPr>
        <w:t>ского сельского поселения на очередной год одновременно с графиком.</w:t>
      </w:r>
    </w:p>
    <w:p w:rsidR="00F161EB" w:rsidRPr="00E80309" w:rsidRDefault="00F161EB" w:rsidP="00F161EB">
      <w:pPr>
        <w:pStyle w:val="a3"/>
        <w:rPr>
          <w:color w:val="000000"/>
        </w:rPr>
      </w:pPr>
      <w:r w:rsidRPr="00E80309">
        <w:rPr>
          <w:color w:val="000000"/>
        </w:rPr>
        <w:t xml:space="preserve">6. В течение года круг вопросов дополняется Главой </w:t>
      </w:r>
      <w:r w:rsidR="00053749">
        <w:rPr>
          <w:color w:val="000000"/>
        </w:rPr>
        <w:t>Среднетым</w:t>
      </w:r>
      <w:r w:rsidRPr="00E80309">
        <w:rPr>
          <w:color w:val="000000"/>
        </w:rPr>
        <w:t>ского сельского поселения по предложению муниципальных учреждений, трудовых коллективов, организаций, населения. Предложения направляются ведущему специалисту не позднее, чем за 20 дней до дня проведения встречи. Ведущий специалист направляет Главе сводные предложения по изменению и дополнению круга вопросов.</w:t>
      </w:r>
    </w:p>
    <w:p w:rsidR="00F161EB" w:rsidRPr="00E80309" w:rsidRDefault="00F161EB" w:rsidP="00F161EB">
      <w:pPr>
        <w:pStyle w:val="a3"/>
        <w:rPr>
          <w:color w:val="000000"/>
        </w:rPr>
      </w:pPr>
      <w:r w:rsidRPr="00E80309">
        <w:rPr>
          <w:color w:val="000000"/>
        </w:rPr>
        <w:t>7. По итогам проведенной встречи, ведущий специалист фиксирует количество участников встречи, готовит поручения Главы по итогам встречи.</w:t>
      </w:r>
    </w:p>
    <w:p w:rsidR="00F161EB" w:rsidRPr="00E80309" w:rsidRDefault="00F161EB" w:rsidP="00F161EB">
      <w:pPr>
        <w:pStyle w:val="a3"/>
        <w:rPr>
          <w:color w:val="000000"/>
        </w:rPr>
      </w:pPr>
      <w:r w:rsidRPr="00E80309">
        <w:rPr>
          <w:color w:val="000000"/>
        </w:rPr>
        <w:t xml:space="preserve">8. Ведущий специалист ежеквартально, до 1 числа месяца, следующего за отчетным периодом, предоставлять в Администрацию </w:t>
      </w:r>
      <w:proofErr w:type="spellStart"/>
      <w:r w:rsidRPr="00E80309">
        <w:rPr>
          <w:color w:val="000000"/>
        </w:rPr>
        <w:t>Каргасокского</w:t>
      </w:r>
      <w:proofErr w:type="spellEnd"/>
      <w:r w:rsidRPr="00E80309">
        <w:rPr>
          <w:color w:val="000000"/>
        </w:rPr>
        <w:t xml:space="preserve"> района информацию по результатам встреч Главы</w:t>
      </w:r>
    </w:p>
    <w:p w:rsidR="00F161EB" w:rsidRDefault="00053749" w:rsidP="00F161EB">
      <w:pPr>
        <w:pStyle w:val="a3"/>
        <w:rPr>
          <w:color w:val="000000"/>
        </w:rPr>
      </w:pPr>
      <w:r>
        <w:rPr>
          <w:color w:val="000000"/>
        </w:rPr>
        <w:t>Среднетым</w:t>
      </w:r>
      <w:r w:rsidR="00F161EB" w:rsidRPr="00E80309">
        <w:rPr>
          <w:color w:val="000000"/>
        </w:rPr>
        <w:t xml:space="preserve">ского сельского поселения с </w:t>
      </w:r>
      <w:proofErr w:type="gramStart"/>
      <w:r w:rsidR="00F161EB" w:rsidRPr="00E80309">
        <w:rPr>
          <w:color w:val="000000"/>
        </w:rPr>
        <w:t>населением</w:t>
      </w:r>
      <w:proofErr w:type="gramEnd"/>
      <w:r w:rsidR="00F161EB" w:rsidRPr="00E80309">
        <w:rPr>
          <w:color w:val="000000"/>
        </w:rPr>
        <w:t xml:space="preserve"> по форме установленной распоряжением Губернатора Томской области от 02.02.2010 № 24-р «О проведении главами муниципальных образований Томской области регулярных встреч с населением».</w:t>
      </w:r>
    </w:p>
    <w:p w:rsidR="00A85CCE" w:rsidRDefault="00A85CCE" w:rsidP="00053749">
      <w:pPr>
        <w:pStyle w:val="a3"/>
        <w:spacing w:before="0" w:beforeAutospacing="0" w:after="0" w:afterAutospacing="0"/>
        <w:jc w:val="right"/>
        <w:rPr>
          <w:color w:val="000000"/>
        </w:rPr>
      </w:pPr>
    </w:p>
    <w:p w:rsidR="00F161EB" w:rsidRPr="00E80309" w:rsidRDefault="00F161EB" w:rsidP="00053749">
      <w:pPr>
        <w:pStyle w:val="a3"/>
        <w:spacing w:before="0" w:beforeAutospacing="0" w:after="0" w:afterAutospacing="0"/>
        <w:jc w:val="right"/>
        <w:rPr>
          <w:color w:val="000000"/>
        </w:rPr>
      </w:pPr>
      <w:r w:rsidRPr="00E80309">
        <w:rPr>
          <w:color w:val="000000"/>
        </w:rPr>
        <w:t>Приложение 2</w:t>
      </w:r>
    </w:p>
    <w:p w:rsidR="00F161EB" w:rsidRPr="00E80309" w:rsidRDefault="00F161EB" w:rsidP="00053749">
      <w:pPr>
        <w:pStyle w:val="a3"/>
        <w:spacing w:before="0" w:beforeAutospacing="0" w:after="0" w:afterAutospacing="0"/>
        <w:jc w:val="right"/>
        <w:rPr>
          <w:color w:val="000000"/>
        </w:rPr>
      </w:pPr>
      <w:r w:rsidRPr="00E80309">
        <w:rPr>
          <w:color w:val="000000"/>
        </w:rPr>
        <w:lastRenderedPageBreak/>
        <w:t>УТВЕРЖДЕН</w:t>
      </w:r>
    </w:p>
    <w:p w:rsidR="00F161EB" w:rsidRPr="00E80309" w:rsidRDefault="00F161EB" w:rsidP="00053749">
      <w:pPr>
        <w:pStyle w:val="a3"/>
        <w:spacing w:before="0" w:beforeAutospacing="0" w:after="0" w:afterAutospacing="0"/>
        <w:jc w:val="right"/>
        <w:rPr>
          <w:color w:val="000000"/>
        </w:rPr>
      </w:pPr>
      <w:r w:rsidRPr="00E80309">
        <w:rPr>
          <w:color w:val="000000"/>
        </w:rPr>
        <w:t xml:space="preserve">Постановлением </w:t>
      </w:r>
      <w:r w:rsidR="00053749">
        <w:rPr>
          <w:color w:val="000000"/>
        </w:rPr>
        <w:t>Среднетым</w:t>
      </w:r>
      <w:r w:rsidRPr="00E80309">
        <w:rPr>
          <w:color w:val="000000"/>
        </w:rPr>
        <w:t>ского</w:t>
      </w:r>
    </w:p>
    <w:p w:rsidR="00F161EB" w:rsidRPr="00E80309" w:rsidRDefault="00F161EB" w:rsidP="00053749">
      <w:pPr>
        <w:pStyle w:val="a3"/>
        <w:spacing w:before="0" w:beforeAutospacing="0" w:after="0" w:afterAutospacing="0"/>
        <w:jc w:val="right"/>
        <w:rPr>
          <w:color w:val="000000"/>
        </w:rPr>
      </w:pPr>
      <w:r w:rsidRPr="00E80309">
        <w:rPr>
          <w:color w:val="000000"/>
        </w:rPr>
        <w:t>сельского поселения</w:t>
      </w:r>
    </w:p>
    <w:p w:rsidR="00F161EB" w:rsidRDefault="00F161EB" w:rsidP="00053749">
      <w:pPr>
        <w:pStyle w:val="a3"/>
        <w:spacing w:before="0" w:beforeAutospacing="0" w:after="0" w:afterAutospacing="0"/>
        <w:jc w:val="right"/>
        <w:rPr>
          <w:color w:val="000000"/>
        </w:rPr>
      </w:pPr>
      <w:r w:rsidRPr="00E80309">
        <w:rPr>
          <w:color w:val="000000"/>
        </w:rPr>
        <w:t>от 09.03.2021 № 3</w:t>
      </w:r>
    </w:p>
    <w:p w:rsidR="00E80309" w:rsidRPr="00E80309" w:rsidRDefault="00E80309" w:rsidP="00F161EB">
      <w:pPr>
        <w:pStyle w:val="a3"/>
        <w:rPr>
          <w:color w:val="000000"/>
        </w:rPr>
      </w:pPr>
    </w:p>
    <w:p w:rsidR="00F161EB" w:rsidRPr="00A85CCE" w:rsidRDefault="00F161EB" w:rsidP="00053749">
      <w:pPr>
        <w:pStyle w:val="a3"/>
        <w:jc w:val="center"/>
        <w:rPr>
          <w:b/>
          <w:color w:val="000000"/>
        </w:rPr>
      </w:pPr>
      <w:r w:rsidRPr="00A85CCE">
        <w:rPr>
          <w:b/>
          <w:color w:val="000000"/>
        </w:rPr>
        <w:t>Постоянный круг вопросов,</w:t>
      </w:r>
    </w:p>
    <w:p w:rsidR="00F161EB" w:rsidRPr="00A85CCE" w:rsidRDefault="00F161EB" w:rsidP="00053749">
      <w:pPr>
        <w:pStyle w:val="a3"/>
        <w:jc w:val="center"/>
        <w:rPr>
          <w:b/>
          <w:color w:val="000000"/>
        </w:rPr>
      </w:pPr>
      <w:proofErr w:type="gramStart"/>
      <w:r w:rsidRPr="00A85CCE">
        <w:rPr>
          <w:b/>
          <w:color w:val="000000"/>
        </w:rPr>
        <w:t xml:space="preserve">обсуждаемых на встречах Главы </w:t>
      </w:r>
      <w:r w:rsidR="00053749" w:rsidRPr="00A85CCE">
        <w:rPr>
          <w:b/>
          <w:color w:val="000000"/>
        </w:rPr>
        <w:t>Среднетым</w:t>
      </w:r>
      <w:r w:rsidRPr="00A85CCE">
        <w:rPr>
          <w:b/>
          <w:color w:val="000000"/>
        </w:rPr>
        <w:t>ского сельского поселения</w:t>
      </w:r>
      <w:proofErr w:type="gramEnd"/>
    </w:p>
    <w:p w:rsidR="00F161EB" w:rsidRPr="00A85CCE" w:rsidRDefault="00A85CCE" w:rsidP="00053749">
      <w:pPr>
        <w:pStyle w:val="a3"/>
        <w:jc w:val="center"/>
        <w:rPr>
          <w:b/>
          <w:color w:val="000000"/>
        </w:rPr>
      </w:pPr>
      <w:r>
        <w:rPr>
          <w:b/>
          <w:color w:val="000000"/>
        </w:rPr>
        <w:t xml:space="preserve">с населением </w:t>
      </w:r>
    </w:p>
    <w:p w:rsidR="00F161EB" w:rsidRPr="00E80309" w:rsidRDefault="00F161EB" w:rsidP="00F161EB">
      <w:pPr>
        <w:pStyle w:val="a3"/>
        <w:rPr>
          <w:color w:val="000000"/>
        </w:rPr>
      </w:pPr>
      <w:r w:rsidRPr="00E80309">
        <w:rPr>
          <w:color w:val="000000"/>
        </w:rPr>
        <w:t xml:space="preserve">1. Работа Администрации </w:t>
      </w:r>
      <w:r w:rsidR="00053749">
        <w:rPr>
          <w:color w:val="000000"/>
        </w:rPr>
        <w:t>Среднетым</w:t>
      </w:r>
      <w:r w:rsidRPr="00E80309">
        <w:rPr>
          <w:color w:val="000000"/>
        </w:rPr>
        <w:t>ского сельского поселения, Главы поселения, Совета поселения.</w:t>
      </w:r>
    </w:p>
    <w:p w:rsidR="00F161EB" w:rsidRPr="00E80309" w:rsidRDefault="00F161EB" w:rsidP="00F161EB">
      <w:pPr>
        <w:pStyle w:val="a3"/>
        <w:rPr>
          <w:color w:val="000000"/>
        </w:rPr>
      </w:pPr>
      <w:r w:rsidRPr="00E80309">
        <w:rPr>
          <w:color w:val="000000"/>
        </w:rPr>
        <w:t>2. Установление, изменение и отмена местных налогов и сборов поселения;</w:t>
      </w:r>
    </w:p>
    <w:p w:rsidR="00F161EB" w:rsidRPr="00E80309" w:rsidRDefault="00F161EB" w:rsidP="00F161EB">
      <w:pPr>
        <w:pStyle w:val="a3"/>
        <w:rPr>
          <w:color w:val="000000"/>
        </w:rPr>
      </w:pPr>
      <w:r w:rsidRPr="00E80309">
        <w:rPr>
          <w:color w:val="000000"/>
        </w:rPr>
        <w:t>3. Благоустройство, пожарная безопасность, о порядке действий при угрозе возникновения террористических актов, противодействие коррупции.</w:t>
      </w:r>
    </w:p>
    <w:p w:rsidR="00F161EB" w:rsidRPr="00E80309" w:rsidRDefault="00F161EB" w:rsidP="00F161EB">
      <w:pPr>
        <w:pStyle w:val="a3"/>
        <w:rPr>
          <w:color w:val="000000"/>
        </w:rPr>
      </w:pPr>
      <w:r w:rsidRPr="00E80309">
        <w:rPr>
          <w:color w:val="000000"/>
        </w:rPr>
        <w:t xml:space="preserve">4. </w:t>
      </w:r>
      <w:r w:rsidR="00A85CCE">
        <w:rPr>
          <w:color w:val="000000"/>
        </w:rPr>
        <w:t>Проведение капитального ремонта муниципальных жилых помещений</w:t>
      </w:r>
      <w:r w:rsidRPr="00E80309">
        <w:rPr>
          <w:color w:val="000000"/>
        </w:rPr>
        <w:t>;</w:t>
      </w:r>
    </w:p>
    <w:p w:rsidR="00F161EB" w:rsidRDefault="00F161EB" w:rsidP="00F161EB">
      <w:pPr>
        <w:pStyle w:val="a3"/>
        <w:rPr>
          <w:color w:val="000000"/>
        </w:rPr>
      </w:pPr>
      <w:r w:rsidRPr="00E80309">
        <w:rPr>
          <w:color w:val="000000"/>
        </w:rPr>
        <w:t>и др. вопросы, касающиеся обращения граждан</w:t>
      </w: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Default="00A85CCE" w:rsidP="00F161EB">
      <w:pPr>
        <w:pStyle w:val="a3"/>
        <w:rPr>
          <w:color w:val="000000"/>
        </w:rPr>
      </w:pPr>
    </w:p>
    <w:p w:rsidR="00A85CCE" w:rsidRPr="00E80309" w:rsidRDefault="00A85CCE" w:rsidP="00F161EB">
      <w:pPr>
        <w:pStyle w:val="a3"/>
        <w:rPr>
          <w:color w:val="000000"/>
        </w:rPr>
      </w:pPr>
    </w:p>
    <w:p w:rsidR="00F161EB" w:rsidRPr="00E80309" w:rsidRDefault="00F161EB" w:rsidP="00A85CCE">
      <w:pPr>
        <w:pStyle w:val="a3"/>
        <w:spacing w:before="0" w:beforeAutospacing="0" w:after="0" w:afterAutospacing="0"/>
        <w:jc w:val="right"/>
        <w:rPr>
          <w:color w:val="000000"/>
        </w:rPr>
      </w:pPr>
      <w:r w:rsidRPr="00E80309">
        <w:rPr>
          <w:color w:val="000000"/>
        </w:rPr>
        <w:lastRenderedPageBreak/>
        <w:t>Приложение 3</w:t>
      </w:r>
    </w:p>
    <w:p w:rsidR="00F161EB" w:rsidRPr="00E80309" w:rsidRDefault="00F161EB" w:rsidP="00A85CCE">
      <w:pPr>
        <w:pStyle w:val="a3"/>
        <w:spacing w:before="0" w:beforeAutospacing="0" w:after="0" w:afterAutospacing="0"/>
        <w:jc w:val="right"/>
        <w:rPr>
          <w:color w:val="000000"/>
        </w:rPr>
      </w:pPr>
      <w:r w:rsidRPr="00E80309">
        <w:rPr>
          <w:color w:val="000000"/>
        </w:rPr>
        <w:t>УТВЕРЖДЕН</w:t>
      </w:r>
    </w:p>
    <w:p w:rsidR="00F161EB" w:rsidRPr="00E80309" w:rsidRDefault="00F161EB" w:rsidP="00A85CCE">
      <w:pPr>
        <w:pStyle w:val="a3"/>
        <w:spacing w:before="0" w:beforeAutospacing="0" w:after="0" w:afterAutospacing="0"/>
        <w:jc w:val="right"/>
        <w:rPr>
          <w:color w:val="000000"/>
        </w:rPr>
      </w:pPr>
      <w:r w:rsidRPr="00E80309">
        <w:rPr>
          <w:color w:val="000000"/>
        </w:rPr>
        <w:t>распоряжением</w:t>
      </w:r>
    </w:p>
    <w:p w:rsidR="00F161EB" w:rsidRPr="00E80309" w:rsidRDefault="00F161EB" w:rsidP="00A85CCE">
      <w:pPr>
        <w:pStyle w:val="a3"/>
        <w:spacing w:before="0" w:beforeAutospacing="0" w:after="0" w:afterAutospacing="0"/>
        <w:jc w:val="right"/>
        <w:rPr>
          <w:color w:val="000000"/>
        </w:rPr>
      </w:pPr>
      <w:r w:rsidRPr="00E80309">
        <w:rPr>
          <w:color w:val="000000"/>
        </w:rPr>
        <w:t>Губернатора Томской области</w:t>
      </w:r>
    </w:p>
    <w:p w:rsidR="00F161EB" w:rsidRPr="00E80309" w:rsidRDefault="00F161EB" w:rsidP="00A85CCE">
      <w:pPr>
        <w:pStyle w:val="a3"/>
        <w:spacing w:before="0" w:beforeAutospacing="0" w:after="0" w:afterAutospacing="0"/>
        <w:jc w:val="right"/>
        <w:rPr>
          <w:color w:val="000000"/>
        </w:rPr>
      </w:pPr>
      <w:r w:rsidRPr="00E80309">
        <w:rPr>
          <w:color w:val="000000"/>
        </w:rPr>
        <w:t>от 02.02.2010 № 24-р</w:t>
      </w:r>
    </w:p>
    <w:p w:rsidR="00A85CCE" w:rsidRDefault="00A85CCE" w:rsidP="00A85CCE">
      <w:pPr>
        <w:pStyle w:val="a3"/>
        <w:spacing w:before="0" w:beforeAutospacing="0" w:after="0" w:afterAutospacing="0"/>
        <w:jc w:val="center"/>
        <w:rPr>
          <w:b/>
          <w:color w:val="000000"/>
        </w:rPr>
      </w:pPr>
    </w:p>
    <w:p w:rsidR="00A85CCE" w:rsidRDefault="00A85CCE" w:rsidP="00A85CCE">
      <w:pPr>
        <w:pStyle w:val="a3"/>
        <w:spacing w:before="0" w:beforeAutospacing="0" w:after="0" w:afterAutospacing="0"/>
        <w:jc w:val="center"/>
        <w:rPr>
          <w:b/>
          <w:color w:val="000000"/>
        </w:rPr>
      </w:pPr>
    </w:p>
    <w:p w:rsidR="00A85CCE" w:rsidRDefault="00A85CCE" w:rsidP="00A85CCE">
      <w:pPr>
        <w:pStyle w:val="a3"/>
        <w:spacing w:before="0" w:beforeAutospacing="0" w:after="0" w:afterAutospacing="0"/>
        <w:jc w:val="center"/>
        <w:rPr>
          <w:b/>
          <w:color w:val="000000"/>
        </w:rPr>
      </w:pPr>
    </w:p>
    <w:p w:rsidR="00A85CCE" w:rsidRDefault="00A85CCE" w:rsidP="00A85CCE">
      <w:pPr>
        <w:pStyle w:val="a3"/>
        <w:spacing w:before="0" w:beforeAutospacing="0" w:after="0" w:afterAutospacing="0"/>
        <w:jc w:val="center"/>
        <w:rPr>
          <w:b/>
          <w:color w:val="000000"/>
        </w:rPr>
      </w:pPr>
    </w:p>
    <w:p w:rsidR="00F161EB" w:rsidRDefault="00F161EB" w:rsidP="00A85CCE">
      <w:pPr>
        <w:pStyle w:val="a3"/>
        <w:spacing w:before="0" w:beforeAutospacing="0" w:after="0" w:afterAutospacing="0"/>
        <w:jc w:val="center"/>
        <w:rPr>
          <w:b/>
          <w:color w:val="000000"/>
        </w:rPr>
      </w:pPr>
      <w:r w:rsidRPr="00A85CCE">
        <w:rPr>
          <w:b/>
          <w:color w:val="000000"/>
        </w:rPr>
        <w:t>Отчет по результатам встреч с населением</w:t>
      </w:r>
    </w:p>
    <w:p w:rsidR="00A85CCE" w:rsidRPr="00A85CCE" w:rsidRDefault="00A85CCE" w:rsidP="00A85CCE">
      <w:pPr>
        <w:pStyle w:val="a3"/>
        <w:spacing w:before="0" w:beforeAutospacing="0" w:after="0" w:afterAutospacing="0"/>
        <w:jc w:val="center"/>
        <w:rPr>
          <w:b/>
          <w:color w:val="000000"/>
        </w:rPr>
      </w:pPr>
    </w:p>
    <w:p w:rsidR="00A85CCE" w:rsidRDefault="00A85CCE" w:rsidP="00A85CCE">
      <w:pPr>
        <w:pStyle w:val="a3"/>
        <w:spacing w:before="0" w:beforeAutospacing="0" w:after="0" w:afterAutospacing="0"/>
        <w:jc w:val="center"/>
        <w:rPr>
          <w:color w:val="000000"/>
        </w:rPr>
      </w:pPr>
    </w:p>
    <w:tbl>
      <w:tblPr>
        <w:tblStyle w:val="a4"/>
        <w:tblW w:w="0" w:type="auto"/>
        <w:tblInd w:w="-601" w:type="dxa"/>
        <w:tblLook w:val="04A0"/>
      </w:tblPr>
      <w:tblGrid>
        <w:gridCol w:w="498"/>
        <w:gridCol w:w="856"/>
        <w:gridCol w:w="1165"/>
        <w:gridCol w:w="634"/>
        <w:gridCol w:w="1219"/>
        <w:gridCol w:w="1626"/>
        <w:gridCol w:w="1722"/>
        <w:gridCol w:w="1106"/>
        <w:gridCol w:w="1346"/>
      </w:tblGrid>
      <w:tr w:rsidR="00A85CCE" w:rsidTr="00A85CCE">
        <w:tc>
          <w:tcPr>
            <w:tcW w:w="498"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 xml:space="preserve">№ </w:t>
            </w:r>
            <w:proofErr w:type="spellStart"/>
            <w:proofErr w:type="gramStart"/>
            <w:r w:rsidRPr="00A85CCE">
              <w:rPr>
                <w:color w:val="000000"/>
                <w:sz w:val="20"/>
                <w:szCs w:val="20"/>
              </w:rPr>
              <w:t>п</w:t>
            </w:r>
            <w:proofErr w:type="spellEnd"/>
            <w:proofErr w:type="gramEnd"/>
            <w:r w:rsidRPr="00A85CCE">
              <w:rPr>
                <w:color w:val="000000"/>
                <w:sz w:val="20"/>
                <w:szCs w:val="20"/>
              </w:rPr>
              <w:t>/</w:t>
            </w:r>
            <w:proofErr w:type="spellStart"/>
            <w:r w:rsidRPr="00A85CCE">
              <w:rPr>
                <w:color w:val="000000"/>
                <w:sz w:val="20"/>
                <w:szCs w:val="20"/>
              </w:rPr>
              <w:t>п</w:t>
            </w:r>
            <w:proofErr w:type="spellEnd"/>
          </w:p>
          <w:p w:rsidR="00A85CCE" w:rsidRPr="00A85CCE" w:rsidRDefault="00A85CCE" w:rsidP="00A85CCE">
            <w:pPr>
              <w:pStyle w:val="a3"/>
              <w:spacing w:before="0" w:beforeAutospacing="0" w:after="0" w:afterAutospacing="0"/>
              <w:jc w:val="center"/>
              <w:rPr>
                <w:color w:val="000000"/>
                <w:sz w:val="20"/>
                <w:szCs w:val="20"/>
              </w:rPr>
            </w:pPr>
          </w:p>
        </w:tc>
        <w:tc>
          <w:tcPr>
            <w:tcW w:w="856"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Ф.И.О.</w:t>
            </w:r>
          </w:p>
        </w:tc>
        <w:tc>
          <w:tcPr>
            <w:tcW w:w="1165"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Должность</w:t>
            </w:r>
          </w:p>
        </w:tc>
        <w:tc>
          <w:tcPr>
            <w:tcW w:w="634"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Дата</w:t>
            </w:r>
          </w:p>
        </w:tc>
        <w:tc>
          <w:tcPr>
            <w:tcW w:w="1219"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Место проведения встречи</w:t>
            </w:r>
          </w:p>
        </w:tc>
        <w:tc>
          <w:tcPr>
            <w:tcW w:w="1626" w:type="dxa"/>
            <w:vMerge w:val="restart"/>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Муниципальное образование (поселение)</w:t>
            </w:r>
          </w:p>
        </w:tc>
        <w:tc>
          <w:tcPr>
            <w:tcW w:w="2828" w:type="dxa"/>
            <w:gridSpan w:val="2"/>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Встречи с населением</w:t>
            </w:r>
          </w:p>
        </w:tc>
        <w:tc>
          <w:tcPr>
            <w:tcW w:w="1346" w:type="dxa"/>
          </w:tcPr>
          <w:p w:rsidR="00A85CCE" w:rsidRPr="00A85CCE" w:rsidRDefault="00A85CCE" w:rsidP="00A85CCE">
            <w:pPr>
              <w:pStyle w:val="a3"/>
              <w:spacing w:before="0" w:beforeAutospacing="0" w:after="0" w:afterAutospacing="0"/>
              <w:jc w:val="center"/>
              <w:rPr>
                <w:color w:val="000000"/>
                <w:sz w:val="20"/>
                <w:szCs w:val="20"/>
              </w:rPr>
            </w:pPr>
            <w:r>
              <w:rPr>
                <w:color w:val="000000"/>
                <w:sz w:val="20"/>
                <w:szCs w:val="20"/>
              </w:rPr>
              <w:t>Результаты проведенных встреч</w:t>
            </w:r>
          </w:p>
        </w:tc>
      </w:tr>
      <w:tr w:rsidR="00A85CCE" w:rsidTr="00A85CCE">
        <w:tc>
          <w:tcPr>
            <w:tcW w:w="498" w:type="dxa"/>
            <w:vMerge/>
          </w:tcPr>
          <w:p w:rsidR="00A85CCE" w:rsidRPr="00A85CCE" w:rsidRDefault="00A85CCE" w:rsidP="00A85CCE">
            <w:pPr>
              <w:pStyle w:val="a3"/>
              <w:spacing w:before="0" w:beforeAutospacing="0" w:after="0" w:afterAutospacing="0"/>
              <w:jc w:val="center"/>
              <w:rPr>
                <w:color w:val="000000"/>
                <w:sz w:val="20"/>
                <w:szCs w:val="20"/>
              </w:rPr>
            </w:pPr>
          </w:p>
        </w:tc>
        <w:tc>
          <w:tcPr>
            <w:tcW w:w="856" w:type="dxa"/>
            <w:vMerge/>
          </w:tcPr>
          <w:p w:rsidR="00A85CCE" w:rsidRPr="00A85CCE" w:rsidRDefault="00A85CCE" w:rsidP="00A85CCE">
            <w:pPr>
              <w:pStyle w:val="a3"/>
              <w:spacing w:before="0" w:beforeAutospacing="0" w:after="0" w:afterAutospacing="0"/>
              <w:jc w:val="center"/>
              <w:rPr>
                <w:color w:val="000000"/>
                <w:sz w:val="20"/>
                <w:szCs w:val="20"/>
              </w:rPr>
            </w:pPr>
          </w:p>
        </w:tc>
        <w:tc>
          <w:tcPr>
            <w:tcW w:w="1165" w:type="dxa"/>
            <w:vMerge/>
          </w:tcPr>
          <w:p w:rsidR="00A85CCE" w:rsidRPr="00A85CCE" w:rsidRDefault="00A85CCE" w:rsidP="00A85CCE">
            <w:pPr>
              <w:pStyle w:val="a3"/>
              <w:spacing w:before="0" w:beforeAutospacing="0" w:after="0" w:afterAutospacing="0"/>
              <w:jc w:val="center"/>
              <w:rPr>
                <w:color w:val="000000"/>
                <w:sz w:val="20"/>
                <w:szCs w:val="20"/>
              </w:rPr>
            </w:pPr>
          </w:p>
        </w:tc>
        <w:tc>
          <w:tcPr>
            <w:tcW w:w="634" w:type="dxa"/>
            <w:vMerge/>
          </w:tcPr>
          <w:p w:rsidR="00A85CCE" w:rsidRPr="00A85CCE" w:rsidRDefault="00A85CCE" w:rsidP="00A85CCE">
            <w:pPr>
              <w:pStyle w:val="a3"/>
              <w:spacing w:before="0" w:beforeAutospacing="0" w:after="0" w:afterAutospacing="0"/>
              <w:jc w:val="center"/>
              <w:rPr>
                <w:color w:val="000000"/>
                <w:sz w:val="20"/>
                <w:szCs w:val="20"/>
              </w:rPr>
            </w:pPr>
          </w:p>
        </w:tc>
        <w:tc>
          <w:tcPr>
            <w:tcW w:w="1219" w:type="dxa"/>
            <w:vMerge/>
          </w:tcPr>
          <w:p w:rsidR="00A85CCE" w:rsidRPr="00A85CCE" w:rsidRDefault="00A85CCE" w:rsidP="00A85CCE">
            <w:pPr>
              <w:pStyle w:val="a3"/>
              <w:spacing w:before="0" w:beforeAutospacing="0" w:after="0" w:afterAutospacing="0"/>
              <w:jc w:val="center"/>
              <w:rPr>
                <w:color w:val="000000"/>
                <w:sz w:val="20"/>
                <w:szCs w:val="20"/>
              </w:rPr>
            </w:pPr>
          </w:p>
        </w:tc>
        <w:tc>
          <w:tcPr>
            <w:tcW w:w="1626" w:type="dxa"/>
            <w:vMerge/>
          </w:tcPr>
          <w:p w:rsidR="00A85CCE" w:rsidRPr="00A85CCE" w:rsidRDefault="00A85CCE" w:rsidP="00A85CCE">
            <w:pPr>
              <w:pStyle w:val="a3"/>
              <w:spacing w:before="0" w:beforeAutospacing="0" w:after="0" w:afterAutospacing="0"/>
              <w:jc w:val="center"/>
              <w:rPr>
                <w:color w:val="000000"/>
                <w:sz w:val="20"/>
                <w:szCs w:val="20"/>
              </w:rPr>
            </w:pPr>
          </w:p>
        </w:tc>
        <w:tc>
          <w:tcPr>
            <w:tcW w:w="1722" w:type="dxa"/>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количество присутствующих</w:t>
            </w:r>
          </w:p>
        </w:tc>
        <w:tc>
          <w:tcPr>
            <w:tcW w:w="1106" w:type="dxa"/>
          </w:tcPr>
          <w:p w:rsidR="00A85CCE" w:rsidRPr="00A85CCE" w:rsidRDefault="00A85CCE" w:rsidP="00A85CCE">
            <w:pPr>
              <w:pStyle w:val="a3"/>
              <w:spacing w:before="0" w:beforeAutospacing="0" w:after="0" w:afterAutospacing="0"/>
              <w:jc w:val="center"/>
              <w:rPr>
                <w:color w:val="000000"/>
                <w:sz w:val="20"/>
                <w:szCs w:val="20"/>
              </w:rPr>
            </w:pPr>
            <w:r w:rsidRPr="00A85CCE">
              <w:rPr>
                <w:color w:val="000000"/>
                <w:sz w:val="20"/>
                <w:szCs w:val="20"/>
              </w:rPr>
              <w:t>основные вопросы</w:t>
            </w:r>
          </w:p>
        </w:tc>
        <w:tc>
          <w:tcPr>
            <w:tcW w:w="1346" w:type="dxa"/>
          </w:tcPr>
          <w:p w:rsidR="00A85CCE" w:rsidRPr="00A85CCE" w:rsidRDefault="00A85CCE" w:rsidP="00A85CCE">
            <w:pPr>
              <w:pStyle w:val="a3"/>
              <w:spacing w:before="0" w:beforeAutospacing="0" w:after="0" w:afterAutospacing="0"/>
              <w:jc w:val="center"/>
              <w:rPr>
                <w:color w:val="000000"/>
                <w:sz w:val="20"/>
                <w:szCs w:val="20"/>
              </w:rPr>
            </w:pPr>
          </w:p>
        </w:tc>
      </w:tr>
      <w:tr w:rsidR="00A85CCE" w:rsidTr="00A85CCE">
        <w:tc>
          <w:tcPr>
            <w:tcW w:w="498" w:type="dxa"/>
          </w:tcPr>
          <w:p w:rsidR="00A85CCE" w:rsidRDefault="00A85CCE" w:rsidP="00A85CCE">
            <w:pPr>
              <w:pStyle w:val="a3"/>
              <w:spacing w:before="0" w:beforeAutospacing="0" w:after="0" w:afterAutospacing="0"/>
              <w:jc w:val="center"/>
              <w:rPr>
                <w:color w:val="000000"/>
              </w:rPr>
            </w:pPr>
          </w:p>
        </w:tc>
        <w:tc>
          <w:tcPr>
            <w:tcW w:w="856" w:type="dxa"/>
          </w:tcPr>
          <w:p w:rsidR="00A85CCE" w:rsidRDefault="00A85CCE" w:rsidP="00A85CCE">
            <w:pPr>
              <w:pStyle w:val="a3"/>
              <w:spacing w:before="0" w:beforeAutospacing="0" w:after="0" w:afterAutospacing="0"/>
              <w:jc w:val="center"/>
              <w:rPr>
                <w:color w:val="000000"/>
              </w:rPr>
            </w:pPr>
          </w:p>
        </w:tc>
        <w:tc>
          <w:tcPr>
            <w:tcW w:w="1165" w:type="dxa"/>
          </w:tcPr>
          <w:p w:rsidR="00A85CCE" w:rsidRDefault="00A85CCE" w:rsidP="00A85CCE">
            <w:pPr>
              <w:pStyle w:val="a3"/>
              <w:spacing w:before="0" w:beforeAutospacing="0" w:after="0" w:afterAutospacing="0"/>
              <w:jc w:val="center"/>
              <w:rPr>
                <w:color w:val="000000"/>
              </w:rPr>
            </w:pPr>
          </w:p>
        </w:tc>
        <w:tc>
          <w:tcPr>
            <w:tcW w:w="634" w:type="dxa"/>
          </w:tcPr>
          <w:p w:rsidR="00A85CCE" w:rsidRDefault="00A85CCE" w:rsidP="00A85CCE">
            <w:pPr>
              <w:pStyle w:val="a3"/>
              <w:spacing w:before="0" w:beforeAutospacing="0" w:after="0" w:afterAutospacing="0"/>
              <w:jc w:val="center"/>
              <w:rPr>
                <w:color w:val="000000"/>
              </w:rPr>
            </w:pPr>
          </w:p>
        </w:tc>
        <w:tc>
          <w:tcPr>
            <w:tcW w:w="1219" w:type="dxa"/>
          </w:tcPr>
          <w:p w:rsidR="00A85CCE" w:rsidRDefault="00A85CCE" w:rsidP="00A85CCE">
            <w:pPr>
              <w:pStyle w:val="a3"/>
              <w:spacing w:before="0" w:beforeAutospacing="0" w:after="0" w:afterAutospacing="0"/>
              <w:jc w:val="center"/>
              <w:rPr>
                <w:color w:val="000000"/>
              </w:rPr>
            </w:pPr>
          </w:p>
        </w:tc>
        <w:tc>
          <w:tcPr>
            <w:tcW w:w="1626" w:type="dxa"/>
          </w:tcPr>
          <w:p w:rsidR="00A85CCE" w:rsidRDefault="00A85CCE" w:rsidP="00A85CCE">
            <w:pPr>
              <w:pStyle w:val="a3"/>
              <w:spacing w:before="0" w:beforeAutospacing="0" w:after="0" w:afterAutospacing="0"/>
              <w:jc w:val="center"/>
              <w:rPr>
                <w:color w:val="000000"/>
              </w:rPr>
            </w:pPr>
          </w:p>
        </w:tc>
        <w:tc>
          <w:tcPr>
            <w:tcW w:w="1722" w:type="dxa"/>
          </w:tcPr>
          <w:p w:rsidR="00A85CCE" w:rsidRDefault="00A85CCE" w:rsidP="00A85CCE">
            <w:pPr>
              <w:pStyle w:val="a3"/>
              <w:spacing w:before="0" w:beforeAutospacing="0" w:after="0" w:afterAutospacing="0"/>
              <w:jc w:val="center"/>
              <w:rPr>
                <w:color w:val="000000"/>
              </w:rPr>
            </w:pPr>
          </w:p>
        </w:tc>
        <w:tc>
          <w:tcPr>
            <w:tcW w:w="1106" w:type="dxa"/>
          </w:tcPr>
          <w:p w:rsidR="00A85CCE" w:rsidRDefault="00A85CCE" w:rsidP="00A85CCE">
            <w:pPr>
              <w:pStyle w:val="a3"/>
              <w:spacing w:before="0" w:beforeAutospacing="0" w:after="0" w:afterAutospacing="0"/>
              <w:jc w:val="center"/>
              <w:rPr>
                <w:color w:val="000000"/>
              </w:rPr>
            </w:pPr>
          </w:p>
        </w:tc>
        <w:tc>
          <w:tcPr>
            <w:tcW w:w="1346" w:type="dxa"/>
          </w:tcPr>
          <w:p w:rsidR="00A85CCE" w:rsidRDefault="00A85CCE" w:rsidP="00A85CCE">
            <w:pPr>
              <w:pStyle w:val="a3"/>
              <w:spacing w:before="0" w:beforeAutospacing="0" w:after="0" w:afterAutospacing="0"/>
              <w:jc w:val="center"/>
              <w:rPr>
                <w:color w:val="000000"/>
              </w:rPr>
            </w:pPr>
          </w:p>
        </w:tc>
      </w:tr>
      <w:tr w:rsidR="00A85CCE" w:rsidTr="00A85CCE">
        <w:tc>
          <w:tcPr>
            <w:tcW w:w="498" w:type="dxa"/>
          </w:tcPr>
          <w:p w:rsidR="00A85CCE" w:rsidRDefault="00A85CCE" w:rsidP="00A85CCE">
            <w:pPr>
              <w:pStyle w:val="a3"/>
              <w:spacing w:before="0" w:beforeAutospacing="0" w:after="0" w:afterAutospacing="0"/>
              <w:jc w:val="center"/>
              <w:rPr>
                <w:color w:val="000000"/>
              </w:rPr>
            </w:pPr>
          </w:p>
        </w:tc>
        <w:tc>
          <w:tcPr>
            <w:tcW w:w="856" w:type="dxa"/>
          </w:tcPr>
          <w:p w:rsidR="00A85CCE" w:rsidRDefault="00A85CCE" w:rsidP="00A85CCE">
            <w:pPr>
              <w:pStyle w:val="a3"/>
              <w:spacing w:before="0" w:beforeAutospacing="0" w:after="0" w:afterAutospacing="0"/>
              <w:jc w:val="center"/>
              <w:rPr>
                <w:color w:val="000000"/>
              </w:rPr>
            </w:pPr>
          </w:p>
        </w:tc>
        <w:tc>
          <w:tcPr>
            <w:tcW w:w="1165" w:type="dxa"/>
          </w:tcPr>
          <w:p w:rsidR="00A85CCE" w:rsidRDefault="00A85CCE" w:rsidP="00A85CCE">
            <w:pPr>
              <w:pStyle w:val="a3"/>
              <w:spacing w:before="0" w:beforeAutospacing="0" w:after="0" w:afterAutospacing="0"/>
              <w:jc w:val="center"/>
              <w:rPr>
                <w:color w:val="000000"/>
              </w:rPr>
            </w:pPr>
          </w:p>
        </w:tc>
        <w:tc>
          <w:tcPr>
            <w:tcW w:w="634" w:type="dxa"/>
          </w:tcPr>
          <w:p w:rsidR="00A85CCE" w:rsidRDefault="00A85CCE" w:rsidP="00A85CCE">
            <w:pPr>
              <w:pStyle w:val="a3"/>
              <w:spacing w:before="0" w:beforeAutospacing="0" w:after="0" w:afterAutospacing="0"/>
              <w:jc w:val="center"/>
              <w:rPr>
                <w:color w:val="000000"/>
              </w:rPr>
            </w:pPr>
          </w:p>
        </w:tc>
        <w:tc>
          <w:tcPr>
            <w:tcW w:w="1219" w:type="dxa"/>
          </w:tcPr>
          <w:p w:rsidR="00A85CCE" w:rsidRDefault="00A85CCE" w:rsidP="00A85CCE">
            <w:pPr>
              <w:pStyle w:val="a3"/>
              <w:spacing w:before="0" w:beforeAutospacing="0" w:after="0" w:afterAutospacing="0"/>
              <w:jc w:val="center"/>
              <w:rPr>
                <w:color w:val="000000"/>
              </w:rPr>
            </w:pPr>
          </w:p>
        </w:tc>
        <w:tc>
          <w:tcPr>
            <w:tcW w:w="1626" w:type="dxa"/>
          </w:tcPr>
          <w:p w:rsidR="00A85CCE" w:rsidRDefault="00A85CCE" w:rsidP="00A85CCE">
            <w:pPr>
              <w:pStyle w:val="a3"/>
              <w:spacing w:before="0" w:beforeAutospacing="0" w:after="0" w:afterAutospacing="0"/>
              <w:jc w:val="center"/>
              <w:rPr>
                <w:color w:val="000000"/>
              </w:rPr>
            </w:pPr>
          </w:p>
        </w:tc>
        <w:tc>
          <w:tcPr>
            <w:tcW w:w="1722" w:type="dxa"/>
          </w:tcPr>
          <w:p w:rsidR="00A85CCE" w:rsidRDefault="00A85CCE" w:rsidP="00A85CCE">
            <w:pPr>
              <w:pStyle w:val="a3"/>
              <w:spacing w:before="0" w:beforeAutospacing="0" w:after="0" w:afterAutospacing="0"/>
              <w:jc w:val="center"/>
              <w:rPr>
                <w:color w:val="000000"/>
              </w:rPr>
            </w:pPr>
          </w:p>
        </w:tc>
        <w:tc>
          <w:tcPr>
            <w:tcW w:w="1106" w:type="dxa"/>
          </w:tcPr>
          <w:p w:rsidR="00A85CCE" w:rsidRDefault="00A85CCE" w:rsidP="00A85CCE">
            <w:pPr>
              <w:pStyle w:val="a3"/>
              <w:spacing w:before="0" w:beforeAutospacing="0" w:after="0" w:afterAutospacing="0"/>
              <w:jc w:val="center"/>
              <w:rPr>
                <w:color w:val="000000"/>
              </w:rPr>
            </w:pPr>
          </w:p>
        </w:tc>
        <w:tc>
          <w:tcPr>
            <w:tcW w:w="1346" w:type="dxa"/>
          </w:tcPr>
          <w:p w:rsidR="00A85CCE" w:rsidRDefault="00A85CCE" w:rsidP="00A85CCE">
            <w:pPr>
              <w:pStyle w:val="a3"/>
              <w:spacing w:before="0" w:beforeAutospacing="0" w:after="0" w:afterAutospacing="0"/>
              <w:jc w:val="center"/>
              <w:rPr>
                <w:color w:val="000000"/>
              </w:rPr>
            </w:pPr>
          </w:p>
        </w:tc>
      </w:tr>
      <w:tr w:rsidR="00A85CCE" w:rsidTr="00A85CCE">
        <w:tc>
          <w:tcPr>
            <w:tcW w:w="498" w:type="dxa"/>
          </w:tcPr>
          <w:p w:rsidR="00A85CCE" w:rsidRDefault="00A85CCE" w:rsidP="00A85CCE">
            <w:pPr>
              <w:pStyle w:val="a3"/>
              <w:spacing w:before="0" w:beforeAutospacing="0" w:after="0" w:afterAutospacing="0"/>
              <w:jc w:val="center"/>
              <w:rPr>
                <w:color w:val="000000"/>
              </w:rPr>
            </w:pPr>
          </w:p>
        </w:tc>
        <w:tc>
          <w:tcPr>
            <w:tcW w:w="856" w:type="dxa"/>
          </w:tcPr>
          <w:p w:rsidR="00A85CCE" w:rsidRDefault="00A85CCE" w:rsidP="00A85CCE">
            <w:pPr>
              <w:pStyle w:val="a3"/>
              <w:spacing w:before="0" w:beforeAutospacing="0" w:after="0" w:afterAutospacing="0"/>
              <w:jc w:val="center"/>
              <w:rPr>
                <w:color w:val="000000"/>
              </w:rPr>
            </w:pPr>
          </w:p>
        </w:tc>
        <w:tc>
          <w:tcPr>
            <w:tcW w:w="1165" w:type="dxa"/>
          </w:tcPr>
          <w:p w:rsidR="00A85CCE" w:rsidRDefault="00A85CCE" w:rsidP="00A85CCE">
            <w:pPr>
              <w:pStyle w:val="a3"/>
              <w:spacing w:before="0" w:beforeAutospacing="0" w:after="0" w:afterAutospacing="0"/>
              <w:jc w:val="center"/>
              <w:rPr>
                <w:color w:val="000000"/>
              </w:rPr>
            </w:pPr>
          </w:p>
        </w:tc>
        <w:tc>
          <w:tcPr>
            <w:tcW w:w="634" w:type="dxa"/>
          </w:tcPr>
          <w:p w:rsidR="00A85CCE" w:rsidRDefault="00A85CCE" w:rsidP="00A85CCE">
            <w:pPr>
              <w:pStyle w:val="a3"/>
              <w:spacing w:before="0" w:beforeAutospacing="0" w:after="0" w:afterAutospacing="0"/>
              <w:jc w:val="center"/>
              <w:rPr>
                <w:color w:val="000000"/>
              </w:rPr>
            </w:pPr>
          </w:p>
        </w:tc>
        <w:tc>
          <w:tcPr>
            <w:tcW w:w="1219" w:type="dxa"/>
          </w:tcPr>
          <w:p w:rsidR="00A85CCE" w:rsidRDefault="00A85CCE" w:rsidP="00A85CCE">
            <w:pPr>
              <w:pStyle w:val="a3"/>
              <w:spacing w:before="0" w:beforeAutospacing="0" w:after="0" w:afterAutospacing="0"/>
              <w:jc w:val="center"/>
              <w:rPr>
                <w:color w:val="000000"/>
              </w:rPr>
            </w:pPr>
          </w:p>
        </w:tc>
        <w:tc>
          <w:tcPr>
            <w:tcW w:w="1626" w:type="dxa"/>
          </w:tcPr>
          <w:p w:rsidR="00A85CCE" w:rsidRDefault="00A85CCE" w:rsidP="00A85CCE">
            <w:pPr>
              <w:pStyle w:val="a3"/>
              <w:spacing w:before="0" w:beforeAutospacing="0" w:after="0" w:afterAutospacing="0"/>
              <w:jc w:val="center"/>
              <w:rPr>
                <w:color w:val="000000"/>
              </w:rPr>
            </w:pPr>
          </w:p>
        </w:tc>
        <w:tc>
          <w:tcPr>
            <w:tcW w:w="1722" w:type="dxa"/>
          </w:tcPr>
          <w:p w:rsidR="00A85CCE" w:rsidRDefault="00A85CCE" w:rsidP="00A85CCE">
            <w:pPr>
              <w:pStyle w:val="a3"/>
              <w:spacing w:before="0" w:beforeAutospacing="0" w:after="0" w:afterAutospacing="0"/>
              <w:jc w:val="center"/>
              <w:rPr>
                <w:color w:val="000000"/>
              </w:rPr>
            </w:pPr>
          </w:p>
        </w:tc>
        <w:tc>
          <w:tcPr>
            <w:tcW w:w="1106" w:type="dxa"/>
          </w:tcPr>
          <w:p w:rsidR="00A85CCE" w:rsidRDefault="00A85CCE" w:rsidP="00A85CCE">
            <w:pPr>
              <w:pStyle w:val="a3"/>
              <w:spacing w:before="0" w:beforeAutospacing="0" w:after="0" w:afterAutospacing="0"/>
              <w:jc w:val="center"/>
              <w:rPr>
                <w:color w:val="000000"/>
              </w:rPr>
            </w:pPr>
          </w:p>
        </w:tc>
        <w:tc>
          <w:tcPr>
            <w:tcW w:w="1346" w:type="dxa"/>
          </w:tcPr>
          <w:p w:rsidR="00A85CCE" w:rsidRDefault="00A85CCE" w:rsidP="00A85CCE">
            <w:pPr>
              <w:pStyle w:val="a3"/>
              <w:spacing w:before="0" w:beforeAutospacing="0" w:after="0" w:afterAutospacing="0"/>
              <w:jc w:val="center"/>
              <w:rPr>
                <w:color w:val="000000"/>
              </w:rPr>
            </w:pPr>
          </w:p>
        </w:tc>
      </w:tr>
    </w:tbl>
    <w:p w:rsidR="00A85CCE" w:rsidRPr="00E80309" w:rsidRDefault="00A85CCE" w:rsidP="00A85CCE">
      <w:pPr>
        <w:pStyle w:val="a3"/>
        <w:spacing w:before="0" w:beforeAutospacing="0" w:after="0" w:afterAutospacing="0"/>
        <w:jc w:val="center"/>
        <w:rPr>
          <w:color w:val="000000"/>
        </w:rPr>
      </w:pPr>
    </w:p>
    <w:sectPr w:rsidR="00A85CCE" w:rsidRPr="00E80309" w:rsidSect="00F56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161EB"/>
    <w:rsid w:val="00044E28"/>
    <w:rsid w:val="00053749"/>
    <w:rsid w:val="005E6BFA"/>
    <w:rsid w:val="00A85CCE"/>
    <w:rsid w:val="00B9427F"/>
    <w:rsid w:val="00E80309"/>
    <w:rsid w:val="00ED7AA8"/>
    <w:rsid w:val="00F161EB"/>
    <w:rsid w:val="00F56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1E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85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8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2021-03-16T07:13:00Z</cp:lastPrinted>
  <dcterms:created xsi:type="dcterms:W3CDTF">2021-03-15T10:40:00Z</dcterms:created>
  <dcterms:modified xsi:type="dcterms:W3CDTF">2021-03-16T07:15:00Z</dcterms:modified>
</cp:coreProperties>
</file>